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88B7" w14:textId="181C01A1" w:rsidR="00804919" w:rsidRDefault="00804919" w:rsidP="00804919">
      <w:pPr>
        <w:ind w:left="5523" w:firstLine="0"/>
      </w:pPr>
      <w:r>
        <w:t xml:space="preserve">Утвержден </w:t>
      </w:r>
    </w:p>
    <w:p w14:paraId="1D50AD93" w14:textId="77777777" w:rsidR="00804919" w:rsidRDefault="00804919" w:rsidP="00804919">
      <w:pPr>
        <w:ind w:left="4956"/>
      </w:pPr>
      <w:r>
        <w:t>Решением Совета директоров</w:t>
      </w:r>
    </w:p>
    <w:p w14:paraId="3B1F92C1" w14:textId="229CC866" w:rsidR="00804919" w:rsidRDefault="00804919" w:rsidP="00804919">
      <w:pPr>
        <w:ind w:left="4956"/>
      </w:pPr>
      <w:r>
        <w:t>НАУФОР «</w:t>
      </w:r>
      <w:r w:rsidR="00AD0222">
        <w:t>08</w:t>
      </w:r>
      <w:r>
        <w:t>»</w:t>
      </w:r>
      <w:r w:rsidR="00AD0222">
        <w:t xml:space="preserve"> августа </w:t>
      </w:r>
      <w:r>
        <w:t>2023 года</w:t>
      </w:r>
    </w:p>
    <w:p w14:paraId="454DD25A" w14:textId="77777777" w:rsidR="00804919" w:rsidRDefault="00804919" w:rsidP="00804919"/>
    <w:p w14:paraId="558B912C" w14:textId="77777777" w:rsidR="00804919" w:rsidRDefault="00804919" w:rsidP="00804919"/>
    <w:p w14:paraId="664D33F3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Внутренний стандарт</w:t>
      </w:r>
    </w:p>
    <w:p w14:paraId="75667602" w14:textId="77777777" w:rsidR="00CD538F" w:rsidRPr="00CD538F" w:rsidRDefault="00CD538F" w:rsidP="00CD538F">
      <w:pPr>
        <w:jc w:val="center"/>
        <w:rPr>
          <w:b/>
          <w:bCs/>
        </w:rPr>
      </w:pPr>
      <w:r w:rsidRPr="00CD538F">
        <w:rPr>
          <w:b/>
          <w:bCs/>
        </w:rPr>
        <w:t>«По трансфер-агентской деятельности»</w:t>
      </w:r>
    </w:p>
    <w:p w14:paraId="2A82ECC8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Саморегулируемой организации</w:t>
      </w:r>
    </w:p>
    <w:p w14:paraId="7BC27803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Национальная ассоциация участников фондового рынка</w:t>
      </w:r>
    </w:p>
    <w:p w14:paraId="45BDD48F" w14:textId="3ACEF1DB" w:rsidR="002158E1" w:rsidRDefault="002158E1" w:rsidP="006E7341"/>
    <w:p w14:paraId="7107F801" w14:textId="77777777" w:rsidR="00CD538F" w:rsidRPr="00491E53" w:rsidRDefault="00CD538F" w:rsidP="00CD538F">
      <w:pPr>
        <w:pStyle w:val="afb"/>
        <w:tabs>
          <w:tab w:val="left" w:pos="0"/>
        </w:tabs>
        <w:spacing w:after="240"/>
        <w:rPr>
          <w:rFonts w:ascii="Times New Roman" w:hAnsi="Times New Roman"/>
          <w:sz w:val="24"/>
          <w:szCs w:val="24"/>
        </w:rPr>
      </w:pPr>
      <w:bookmarkStart w:id="0" w:name="_Toc527450328"/>
      <w:r>
        <w:rPr>
          <w:rFonts w:ascii="Times New Roman" w:hAnsi="Times New Roman"/>
          <w:sz w:val="24"/>
          <w:szCs w:val="24"/>
        </w:rPr>
        <w:t>1</w:t>
      </w:r>
      <w:r w:rsidRPr="00491E53">
        <w:rPr>
          <w:rFonts w:ascii="Times New Roman" w:hAnsi="Times New Roman"/>
          <w:sz w:val="24"/>
          <w:szCs w:val="24"/>
        </w:rPr>
        <w:t>. Общие положения</w:t>
      </w:r>
      <w:bookmarkEnd w:id="0"/>
    </w:p>
    <w:p w14:paraId="59C2283C" w14:textId="3E093C40" w:rsidR="00CD538F" w:rsidRPr="00796020" w:rsidRDefault="00CD538F" w:rsidP="00CD538F">
      <w:pPr>
        <w:tabs>
          <w:tab w:val="left" w:pos="1134"/>
        </w:tabs>
      </w:pPr>
      <w:r>
        <w:t>1</w:t>
      </w:r>
      <w:r w:rsidRPr="00796020">
        <w:t>.1.</w:t>
      </w:r>
      <w:r w:rsidRPr="00796020">
        <w:tab/>
      </w:r>
      <w:r>
        <w:t>Внутренний с</w:t>
      </w:r>
      <w:r w:rsidRPr="00CC326F">
        <w:t xml:space="preserve">тандарт </w:t>
      </w:r>
      <w:r>
        <w:t>«П</w:t>
      </w:r>
      <w:r w:rsidRPr="00CC326F">
        <w:t>о трансфер-агентской деятельности</w:t>
      </w:r>
      <w:r>
        <w:t>»</w:t>
      </w:r>
      <w:r w:rsidRPr="00CC326F">
        <w:t xml:space="preserve"> </w:t>
      </w:r>
      <w:r w:rsidR="00D20604" w:rsidRPr="00EF1D4B">
        <w:t>Национальн</w:t>
      </w:r>
      <w:r w:rsidR="00D20604">
        <w:t>ой</w:t>
      </w:r>
      <w:r w:rsidR="00D20604" w:rsidRPr="00EF1D4B">
        <w:t xml:space="preserve"> ассоциаци</w:t>
      </w:r>
      <w:r w:rsidR="00D20604">
        <w:t xml:space="preserve">и участников фондового рынка </w:t>
      </w:r>
      <w:r>
        <w:t xml:space="preserve">(далее – Внутренний стандарт) </w:t>
      </w:r>
      <w:r w:rsidRPr="00CC326F">
        <w:t xml:space="preserve">распространяется на членов </w:t>
      </w:r>
      <w:r w:rsidR="00B07196">
        <w:t>НАУФОР</w:t>
      </w:r>
      <w:r>
        <w:t>,</w:t>
      </w:r>
      <w:r w:rsidRPr="00CC326F">
        <w:t xml:space="preserve"> осуществляющих брокерскую, регистраторскую и депозитарную деятельность, выступающих в качестве трансфер-агента (далее – Трансфер-агент)</w:t>
      </w:r>
      <w:r>
        <w:rPr>
          <w:sz w:val="28"/>
          <w:szCs w:val="28"/>
        </w:rPr>
        <w:t>,</w:t>
      </w:r>
      <w:r w:rsidRPr="00CC326F">
        <w:t xml:space="preserve"> и членов </w:t>
      </w:r>
      <w:r w:rsidR="00B07196">
        <w:t>НАУФОР</w:t>
      </w:r>
      <w:r w:rsidRPr="00CC326F">
        <w:t>, осуществляющих регистраторскую деятельность (далее – Регистратор)</w:t>
      </w:r>
      <w:r w:rsidRPr="00796020">
        <w:t>.</w:t>
      </w:r>
    </w:p>
    <w:p w14:paraId="088E78F7" w14:textId="75BB3C87" w:rsidR="00CD538F" w:rsidRPr="00796020" w:rsidRDefault="00CD538F" w:rsidP="00CD538F">
      <w:pPr>
        <w:tabs>
          <w:tab w:val="left" w:pos="1134"/>
        </w:tabs>
      </w:pPr>
      <w:r>
        <w:t>1</w:t>
      </w:r>
      <w:r w:rsidRPr="00796020">
        <w:t>.2.</w:t>
      </w:r>
      <w:r w:rsidRPr="00796020">
        <w:tab/>
      </w:r>
      <w:r>
        <w:t>Настоящий внутренний с</w:t>
      </w:r>
      <w:r w:rsidRPr="00CC326F">
        <w:t xml:space="preserve">тандарт распространяется на членов </w:t>
      </w:r>
      <w:r w:rsidR="00B07196">
        <w:t>НАУФОР</w:t>
      </w:r>
      <w:r w:rsidRPr="00CC326F">
        <w:t>, являющихся кредитными организациями в части, не противоречащей нормативным актам Банка России</w:t>
      </w:r>
      <w:r>
        <w:t>.</w:t>
      </w:r>
    </w:p>
    <w:p w14:paraId="5CC3562C" w14:textId="77777777" w:rsidR="00CD538F" w:rsidRDefault="00CD538F" w:rsidP="00CD538F">
      <w:pPr>
        <w:tabs>
          <w:tab w:val="left" w:pos="1134"/>
        </w:tabs>
      </w:pPr>
      <w:r>
        <w:t>1</w:t>
      </w:r>
      <w:r w:rsidRPr="00796020">
        <w:t>.3.</w:t>
      </w:r>
      <w:r w:rsidRPr="00796020">
        <w:tab/>
      </w:r>
      <w:r>
        <w:t>Настоящий Внутренний с</w:t>
      </w:r>
      <w:r w:rsidRPr="00CC326F">
        <w:t>тандарт вводится для унификации и упрощения организации взаимодействия Регистраторов и Трансфер-агентов</w:t>
      </w:r>
      <w:r>
        <w:t>.</w:t>
      </w:r>
    </w:p>
    <w:p w14:paraId="4CCDC9E6" w14:textId="77777777" w:rsidR="00CD538F" w:rsidRPr="00796020" w:rsidRDefault="00CD538F" w:rsidP="00CD538F">
      <w:pPr>
        <w:tabs>
          <w:tab w:val="left" w:pos="1134"/>
        </w:tabs>
      </w:pPr>
      <w:r>
        <w:t>1.4.</w:t>
      </w:r>
      <w:r>
        <w:tab/>
      </w:r>
      <w:r w:rsidRPr="00CC326F">
        <w:t xml:space="preserve">В случае изменения требований законодательства настоящий </w:t>
      </w:r>
      <w:r>
        <w:t>Внутренний с</w:t>
      </w:r>
      <w:r w:rsidRPr="00CC326F">
        <w:t xml:space="preserve">тандарт до внесения в него изменений действует в части, не противоречащей действующему законодательству на дату применения </w:t>
      </w:r>
      <w:r>
        <w:t>настоящего Внутреннего с</w:t>
      </w:r>
      <w:r w:rsidRPr="00CC326F">
        <w:t>тандарта</w:t>
      </w:r>
      <w:r>
        <w:t>.</w:t>
      </w:r>
    </w:p>
    <w:p w14:paraId="0DC75652" w14:textId="77777777" w:rsidR="00CD538F" w:rsidRPr="008067B2" w:rsidRDefault="00CD538F" w:rsidP="00CD538F">
      <w:pPr>
        <w:pStyle w:val="afb"/>
        <w:tabs>
          <w:tab w:val="left" w:pos="0"/>
        </w:tabs>
        <w:spacing w:after="240"/>
        <w:rPr>
          <w:rFonts w:ascii="Times New Roman" w:hAnsi="Times New Roman"/>
          <w:sz w:val="24"/>
          <w:szCs w:val="24"/>
        </w:rPr>
      </w:pPr>
      <w:bookmarkStart w:id="1" w:name="_Toc527450329"/>
      <w:r>
        <w:rPr>
          <w:rFonts w:ascii="Times New Roman" w:hAnsi="Times New Roman"/>
          <w:sz w:val="24"/>
          <w:szCs w:val="24"/>
        </w:rPr>
        <w:t>2</w:t>
      </w:r>
      <w:r w:rsidRPr="008067B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Трансфер-агентская деятельность</w:t>
      </w:r>
      <w:bookmarkEnd w:id="1"/>
    </w:p>
    <w:p w14:paraId="3347527E" w14:textId="77777777" w:rsidR="00CD538F" w:rsidRPr="00796020" w:rsidRDefault="00CD538F" w:rsidP="00CD538F">
      <w:pPr>
        <w:tabs>
          <w:tab w:val="left" w:pos="1134"/>
        </w:tabs>
      </w:pPr>
      <w:r>
        <w:t>2.1.</w:t>
      </w:r>
      <w:r>
        <w:tab/>
      </w:r>
      <w:r w:rsidRPr="00CC326F">
        <w:t>Регистратор и Трансфер-агент должны заключить между собой договор на оказание трансфер-агентских услуг (договор поручения или агентский договор), определяющий условия их взаимодействия</w:t>
      </w:r>
      <w:r w:rsidRPr="00A95507">
        <w:t xml:space="preserve"> (далее – Договор)</w:t>
      </w:r>
      <w:r w:rsidRPr="00796020">
        <w:t>.</w:t>
      </w:r>
    </w:p>
    <w:p w14:paraId="52348948" w14:textId="77777777" w:rsidR="00CD538F" w:rsidRDefault="00CD538F" w:rsidP="00CD538F">
      <w:pPr>
        <w:tabs>
          <w:tab w:val="left" w:pos="1134"/>
        </w:tabs>
      </w:pPr>
      <w:r>
        <w:t>2.2.</w:t>
      </w:r>
      <w:r>
        <w:tab/>
      </w:r>
      <w:r w:rsidRPr="00CC326F">
        <w:t xml:space="preserve">Договор </w:t>
      </w:r>
      <w:r w:rsidRPr="00D57D6F">
        <w:t>на оказание трансфер-агентских</w:t>
      </w:r>
      <w:r>
        <w:t xml:space="preserve"> </w:t>
      </w:r>
      <w:r w:rsidRPr="00D57D6F">
        <w:t>услуг</w:t>
      </w:r>
      <w:r>
        <w:t xml:space="preserve">, заключаемый между </w:t>
      </w:r>
      <w:r w:rsidRPr="00CC326F">
        <w:t>Регистратор</w:t>
      </w:r>
      <w:r>
        <w:t>ом</w:t>
      </w:r>
      <w:r w:rsidRPr="00CC326F">
        <w:t xml:space="preserve"> и Трансфер-агент</w:t>
      </w:r>
      <w:r>
        <w:t>ом,</w:t>
      </w:r>
      <w:r w:rsidRPr="00CC326F">
        <w:t xml:space="preserve"> долж</w:t>
      </w:r>
      <w:r>
        <w:t>е</w:t>
      </w:r>
      <w:r w:rsidRPr="00CC326F">
        <w:t xml:space="preserve">н </w:t>
      </w:r>
      <w:r>
        <w:t>предусматривать</w:t>
      </w:r>
      <w:r w:rsidRPr="00796020">
        <w:t>.</w:t>
      </w:r>
    </w:p>
    <w:p w14:paraId="4483835F" w14:textId="77777777" w:rsidR="00CD538F" w:rsidRPr="00855F89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>
        <w:t xml:space="preserve">порядок </w:t>
      </w:r>
      <w:r w:rsidRPr="00855F89">
        <w:t>прием</w:t>
      </w:r>
      <w:r>
        <w:t>а</w:t>
      </w:r>
      <w:r w:rsidRPr="00855F89">
        <w:t xml:space="preserve"> </w:t>
      </w:r>
      <w:r>
        <w:t>Т</w:t>
      </w:r>
      <w:r w:rsidRPr="00855F89">
        <w:t>рансфер-агентом</w:t>
      </w:r>
      <w:r w:rsidRPr="004371C8">
        <w:t xml:space="preserve"> </w:t>
      </w:r>
      <w:r w:rsidRPr="00855F89">
        <w:t>документов</w:t>
      </w:r>
      <w:r>
        <w:t>, необходимых Регистратору для проведения операций в реестре владельцев именных ценных бумаг (далее – Реестр) или предоставления информации из Реестра;</w:t>
      </w:r>
    </w:p>
    <w:p w14:paraId="0453A2CA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>
        <w:lastRenderedPageBreak/>
        <w:t xml:space="preserve">порядок </w:t>
      </w:r>
      <w:r w:rsidRPr="00855F89">
        <w:t>передач</w:t>
      </w:r>
      <w:r>
        <w:t>и</w:t>
      </w:r>
      <w:r w:rsidRPr="00855F89">
        <w:t xml:space="preserve"> </w:t>
      </w:r>
      <w:r>
        <w:t>Т</w:t>
      </w:r>
      <w:r w:rsidRPr="00855F89">
        <w:t xml:space="preserve">рансфер-агентом </w:t>
      </w:r>
      <w:r>
        <w:t xml:space="preserve">зарегистрированным лицам </w:t>
      </w:r>
      <w:r w:rsidRPr="00855F89">
        <w:t xml:space="preserve">информации </w:t>
      </w:r>
      <w:r>
        <w:t xml:space="preserve">из Реестра, подготовленной Регистратором по запросам (распоряжениям), принятым Трансфер-агентом; </w:t>
      </w:r>
    </w:p>
    <w:p w14:paraId="1798D99B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4371C8">
        <w:t>категори</w:t>
      </w:r>
      <w:r>
        <w:t>и</w:t>
      </w:r>
      <w:r w:rsidRPr="004371C8">
        <w:t xml:space="preserve"> лиц, от которых </w:t>
      </w:r>
      <w:r>
        <w:t>Т</w:t>
      </w:r>
      <w:r w:rsidRPr="004371C8">
        <w:t>рансфер-агент вправе принимать документы</w:t>
      </w:r>
      <w:r>
        <w:t>, необходимые для проведения операций в Реестре или предоставления информации из Реестра;</w:t>
      </w:r>
    </w:p>
    <w:p w14:paraId="5DE0C7F4" w14:textId="77777777" w:rsidR="00CD538F" w:rsidRPr="004371C8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4371C8">
        <w:t>способы предос</w:t>
      </w:r>
      <w:r>
        <w:t>тавления зарегистрированными лицами Тр</w:t>
      </w:r>
      <w:r w:rsidRPr="004371C8">
        <w:t xml:space="preserve">ансфер-агенту </w:t>
      </w:r>
      <w:r>
        <w:t>документов, необходимых для проведения операций в Реестре или предоставления информации из Реестра</w:t>
      </w:r>
      <w:r w:rsidRPr="004371C8">
        <w:t xml:space="preserve"> (лично, </w:t>
      </w:r>
      <w:r>
        <w:t xml:space="preserve">по электронным каналам связи, </w:t>
      </w:r>
      <w:r w:rsidRPr="004371C8">
        <w:t>почтой</w:t>
      </w:r>
      <w:r>
        <w:t xml:space="preserve"> и др.</w:t>
      </w:r>
      <w:r w:rsidRPr="004371C8">
        <w:t>)</w:t>
      </w:r>
      <w:r>
        <w:t>;</w:t>
      </w:r>
    </w:p>
    <w:p w14:paraId="1363C1C5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CC326F">
        <w:t xml:space="preserve">виды операций, </w:t>
      </w:r>
      <w:r>
        <w:t xml:space="preserve">для проведения </w:t>
      </w:r>
      <w:r w:rsidRPr="00CC326F">
        <w:t>которы</w:t>
      </w:r>
      <w:r>
        <w:t>х</w:t>
      </w:r>
      <w:r w:rsidRPr="00CC326F">
        <w:t xml:space="preserve"> Трансфер-агент </w:t>
      </w:r>
      <w:r>
        <w:t>в</w:t>
      </w:r>
      <w:r w:rsidRPr="00CC326F">
        <w:t>прав</w:t>
      </w:r>
      <w:r>
        <w:t>е</w:t>
      </w:r>
      <w:r w:rsidRPr="00CC326F">
        <w:t xml:space="preserve"> принимать документы</w:t>
      </w:r>
      <w:r>
        <w:t xml:space="preserve"> от зарегистрированных лиц;</w:t>
      </w:r>
    </w:p>
    <w:p w14:paraId="750D6C25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виды информации</w:t>
      </w:r>
      <w:r>
        <w:t xml:space="preserve"> (документов)</w:t>
      </w:r>
      <w:r w:rsidRPr="001B5A6F">
        <w:t>, получ</w:t>
      </w:r>
      <w:r>
        <w:t xml:space="preserve">аемой Трансфер-агентом </w:t>
      </w:r>
      <w:r w:rsidRPr="001B5A6F">
        <w:t>от Регистратора</w:t>
      </w:r>
      <w:r>
        <w:t xml:space="preserve"> и передаваемой им </w:t>
      </w:r>
      <w:r w:rsidRPr="001B5A6F">
        <w:t xml:space="preserve">зарегистрированным лицам; </w:t>
      </w:r>
    </w:p>
    <w:p w14:paraId="1EFAAF85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обязанность Трансфер-агента осуществлять прием документов в соответствии с утвержденными Регистратором Правилами ведения реестра владельцев ценных бумаг;</w:t>
      </w:r>
    </w:p>
    <w:p w14:paraId="122C4056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обязанность Трансфер-агента осуществлять идентификацию и проверку полномочий зарегистрированных лиц;</w:t>
      </w:r>
    </w:p>
    <w:p w14:paraId="46ACCD80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 xml:space="preserve">правила идентификации и проверки </w:t>
      </w:r>
      <w:r w:rsidRPr="006B4880">
        <w:t>Трансфер-агентом</w:t>
      </w:r>
      <w:r w:rsidRPr="00223F69">
        <w:t xml:space="preserve"> </w:t>
      </w:r>
      <w:r w:rsidRPr="001B5A6F">
        <w:t>полномочий зарегистрированных лиц;</w:t>
      </w:r>
    </w:p>
    <w:p w14:paraId="6E54926C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 xml:space="preserve">обязанность и правила удостоверения </w:t>
      </w:r>
      <w:r w:rsidRPr="00223F69">
        <w:t xml:space="preserve">Трансфер-агентом </w:t>
      </w:r>
      <w:r w:rsidRPr="001B5A6F">
        <w:t>подписи физ</w:t>
      </w:r>
      <w:r w:rsidRPr="00223F69">
        <w:t>ических лиц</w:t>
      </w:r>
      <w:r w:rsidRPr="001B5A6F">
        <w:t xml:space="preserve"> на распоряжениях и анкетах</w:t>
      </w:r>
      <w:r w:rsidRPr="00223F69">
        <w:t>;</w:t>
      </w:r>
      <w:r w:rsidRPr="001B5A6F">
        <w:t xml:space="preserve"> </w:t>
      </w:r>
    </w:p>
    <w:p w14:paraId="3D821ACB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обязанность Регистратора и Трансфер-агента осуществлять документооборот в электронном виде;</w:t>
      </w:r>
    </w:p>
    <w:p w14:paraId="434AA467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порядок электронного документооборота между Регистратором и Трансфер-агентом;</w:t>
      </w:r>
    </w:p>
    <w:p w14:paraId="2191E846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>порядок предоставления Трансфер-агентом отчетности Регистратору;</w:t>
      </w:r>
    </w:p>
    <w:p w14:paraId="75888BA2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>
        <w:t xml:space="preserve">обязанность Трансфер-агента по обеспечению доступа Регистратора к учетной документации Трансфер-агента и </w:t>
      </w:r>
      <w:r w:rsidRPr="001B5A6F">
        <w:t xml:space="preserve">возможность проведения </w:t>
      </w:r>
      <w:r w:rsidRPr="00C04024">
        <w:t xml:space="preserve">Регистратором </w:t>
      </w:r>
      <w:r w:rsidRPr="001B5A6F">
        <w:t xml:space="preserve">проверок деятельности Трансфер-агента в рамках </w:t>
      </w:r>
      <w:r>
        <w:t>Д</w:t>
      </w:r>
      <w:r w:rsidRPr="001B5A6F">
        <w:t>оговора;</w:t>
      </w:r>
    </w:p>
    <w:p w14:paraId="1261CDA0" w14:textId="77777777" w:rsidR="00CD538F" w:rsidRPr="001B5A6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t xml:space="preserve">список адресов, по которым Трансфер-агент </w:t>
      </w:r>
      <w:r>
        <w:t xml:space="preserve">вправе </w:t>
      </w:r>
      <w:r w:rsidRPr="001B5A6F">
        <w:t>проводит</w:t>
      </w:r>
      <w:r>
        <w:t>ь</w:t>
      </w:r>
      <w:r w:rsidRPr="001B5A6F">
        <w:t xml:space="preserve"> прием </w:t>
      </w:r>
      <w:r w:rsidRPr="00B34945">
        <w:t>и выдач</w:t>
      </w:r>
      <w:r>
        <w:t>у</w:t>
      </w:r>
      <w:r w:rsidRPr="00B34945">
        <w:t xml:space="preserve"> </w:t>
      </w:r>
      <w:r w:rsidRPr="001B5A6F">
        <w:t>документов</w:t>
      </w:r>
      <w:r>
        <w:t>,</w:t>
      </w:r>
      <w:r w:rsidRPr="00687C82">
        <w:t xml:space="preserve"> </w:t>
      </w:r>
      <w:r>
        <w:t>в рамках исполнения обязательств, предусмотренных Договором;</w:t>
      </w:r>
    </w:p>
    <w:p w14:paraId="4D1A2BB2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1B5A6F">
        <w:lastRenderedPageBreak/>
        <w:t xml:space="preserve">список эмитентов, </w:t>
      </w:r>
      <w:r>
        <w:t>в реестрах которых на основании документов, принятых Трансфер-агентом в соответствии с Договором, проводятся операции и/или из реестра которых предоставляется информация;</w:t>
      </w:r>
    </w:p>
    <w:p w14:paraId="000B2AD4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>
        <w:t xml:space="preserve">обязанность Трансфер-агента по </w:t>
      </w:r>
      <w:r w:rsidRPr="001B5A6F">
        <w:t>соблюдени</w:t>
      </w:r>
      <w:r>
        <w:t xml:space="preserve">ю </w:t>
      </w:r>
      <w:r w:rsidRPr="001B5A6F">
        <w:t>конфиденциальности информации</w:t>
      </w:r>
      <w:r>
        <w:t>,</w:t>
      </w:r>
      <w:r w:rsidRPr="001B5A6F">
        <w:t xml:space="preserve"> получ</w:t>
      </w:r>
      <w:r>
        <w:t>аемой</w:t>
      </w:r>
      <w:r w:rsidRPr="001B5A6F">
        <w:t xml:space="preserve"> от </w:t>
      </w:r>
      <w:r>
        <w:t>Р</w:t>
      </w:r>
      <w:r w:rsidRPr="001B5A6F">
        <w:t xml:space="preserve">егистратора </w:t>
      </w:r>
      <w:r>
        <w:t>или</w:t>
      </w:r>
      <w:r w:rsidRPr="001B5A6F">
        <w:t xml:space="preserve"> </w:t>
      </w:r>
      <w:r>
        <w:t xml:space="preserve">от </w:t>
      </w:r>
      <w:r w:rsidRPr="001B5A6F">
        <w:t xml:space="preserve">обратившихся к </w:t>
      </w:r>
      <w:r>
        <w:t>Трансфер-агенту лиц:</w:t>
      </w:r>
    </w:p>
    <w:p w14:paraId="4776AE5A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AB6510">
        <w:t xml:space="preserve">обязанность </w:t>
      </w:r>
      <w:r>
        <w:t>Регистратора по оформлению и передаче Трансфер-агенту доверенностей, необходимых ему для исполнения условий Договора;</w:t>
      </w:r>
    </w:p>
    <w:p w14:paraId="2F0B9A66" w14:textId="77777777" w:rsidR="00CD538F" w:rsidRDefault="00CD538F" w:rsidP="00CD538F">
      <w:pPr>
        <w:pStyle w:val="a0"/>
        <w:widowControl w:val="0"/>
        <w:tabs>
          <w:tab w:val="clear" w:pos="284"/>
          <w:tab w:val="clear" w:pos="567"/>
          <w:tab w:val="left" w:pos="1560"/>
        </w:tabs>
        <w:autoSpaceDE w:val="0"/>
        <w:autoSpaceDN w:val="0"/>
        <w:ind w:left="1560" w:hanging="426"/>
        <w:jc w:val="both"/>
      </w:pPr>
      <w:r w:rsidRPr="00AB6510">
        <w:t xml:space="preserve">обязанность </w:t>
      </w:r>
      <w:r>
        <w:t>Трансфер-агента по оформлению и передаче Регистратору доверенностей на уполномоченных представителей Трансфер-агента, необходимых ему для исполнения условий Договора.</w:t>
      </w:r>
    </w:p>
    <w:p w14:paraId="6B2F0B27" w14:textId="77777777" w:rsidR="00CD538F" w:rsidRPr="00491E53" w:rsidRDefault="00CD538F" w:rsidP="00CD538F">
      <w:pPr>
        <w:pStyle w:val="afb"/>
        <w:tabs>
          <w:tab w:val="left" w:pos="0"/>
        </w:tabs>
        <w:spacing w:after="240"/>
        <w:rPr>
          <w:rFonts w:ascii="Times New Roman" w:hAnsi="Times New Roman"/>
          <w:sz w:val="24"/>
          <w:szCs w:val="24"/>
        </w:rPr>
      </w:pPr>
      <w:bookmarkStart w:id="2" w:name="_Toc527450330"/>
      <w:r>
        <w:rPr>
          <w:rFonts w:ascii="Times New Roman" w:hAnsi="Times New Roman"/>
          <w:sz w:val="24"/>
          <w:szCs w:val="24"/>
        </w:rPr>
        <w:t>3</w:t>
      </w:r>
      <w:r w:rsidRPr="00491E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Заключительные положения</w:t>
      </w:r>
      <w:bookmarkEnd w:id="2"/>
    </w:p>
    <w:p w14:paraId="06CBB7AE" w14:textId="02900F2F" w:rsidR="00CD538F" w:rsidRPr="00D62FB1" w:rsidRDefault="00CD538F" w:rsidP="00CD538F">
      <w:pPr>
        <w:tabs>
          <w:tab w:val="left" w:pos="1134"/>
        </w:tabs>
      </w:pPr>
      <w:bookmarkStart w:id="3" w:name="_Hlk526522305"/>
      <w:r>
        <w:t>3.1.</w:t>
      </w:r>
      <w:r>
        <w:tab/>
      </w:r>
      <w:r w:rsidRPr="001B5A6F">
        <w:t xml:space="preserve">Приложением к </w:t>
      </w:r>
      <w:r>
        <w:t>настоящему Внутреннему с</w:t>
      </w:r>
      <w:r w:rsidRPr="001B5A6F">
        <w:t xml:space="preserve">тандарту является типовой Трансфер-агентский договор, рекомендованный к заключению </w:t>
      </w:r>
      <w:bookmarkEnd w:id="3"/>
      <w:r w:rsidR="00B07196">
        <w:t>НАУФОР</w:t>
      </w:r>
      <w:r w:rsidRPr="00D62FB1">
        <w:t>.</w:t>
      </w:r>
    </w:p>
    <w:p w14:paraId="50523FE3" w14:textId="77777777" w:rsidR="00CD538F" w:rsidRPr="008420FC" w:rsidRDefault="00CD538F" w:rsidP="00CD538F">
      <w:pPr>
        <w:tabs>
          <w:tab w:val="left" w:pos="1134"/>
        </w:tabs>
      </w:pPr>
      <w:r>
        <w:t>3.2.</w:t>
      </w:r>
      <w:r>
        <w:tab/>
        <w:t>Настоящий Внутренний с</w:t>
      </w:r>
      <w:r w:rsidRPr="001B5A6F">
        <w:t>тандарт содержит минимальные обязательные требования к трансфер-агентской деятельности. Регистратор и Трансфер-агент имеют право в рамках договора устанавливать дополнительные условия осуществления трансфер-агентской деятельности</w:t>
      </w:r>
      <w:r>
        <w:t>.</w:t>
      </w:r>
    </w:p>
    <w:p w14:paraId="118DC2AE" w14:textId="24AD3314" w:rsidR="007A77DF" w:rsidRPr="007A77DF" w:rsidRDefault="007A77DF" w:rsidP="001936AA"/>
    <w:sectPr w:rsidR="007A77DF" w:rsidRPr="007A77DF" w:rsidSect="00872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6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AB72" w14:textId="77777777" w:rsidR="00B03EA9" w:rsidRDefault="00B03EA9">
      <w:r>
        <w:separator/>
      </w:r>
    </w:p>
  </w:endnote>
  <w:endnote w:type="continuationSeparator" w:id="0">
    <w:p w14:paraId="68B01D86" w14:textId="77777777" w:rsidR="00B03EA9" w:rsidRDefault="00B0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DEE5" w14:textId="77777777" w:rsidR="0068398F" w:rsidRDefault="0068398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81FA" w14:textId="5E5C7776" w:rsidR="00E45FAD" w:rsidRPr="00872111" w:rsidRDefault="00000000" w:rsidP="00872111">
    <w:pPr>
      <w:rPr>
        <w:color w:val="FF0000"/>
        <w:sz w:val="2"/>
        <w:szCs w:val="2"/>
      </w:rPr>
    </w:pPr>
    <w:r>
      <w:rPr>
        <w:noProof/>
        <w:color w:val="FF0000"/>
        <w:sz w:val="2"/>
        <w:szCs w:val="2"/>
      </w:rPr>
      <w:pict w14:anchorId="5C9C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-3.45pt;margin-top:-14.65pt;width:86.5pt;height:10.9pt;z-index:-1;visibility:visible;mso-wrap-style:square;mso-wrap-distance-left:9pt;mso-wrap-distance-top:0;mso-wrap-distance-right:9pt;mso-wrap-distance-bottom:0;mso-position-horizontal-relative:text;mso-position-vertical-relative:text" wrapcoords="-188 0 -188 20160 19534 20160 21600 17280 21600 4320 21037 0 -188 0">
          <v:imagedata r:id="rId1" o:title=""/>
          <w10:wrap type="t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0B42" w14:textId="0612AF33" w:rsidR="00E45FAD" w:rsidRDefault="00000000">
    <w:pPr>
      <w:pStyle w:val="af8"/>
    </w:pPr>
    <w:r>
      <w:rPr>
        <w:noProof/>
      </w:rPr>
      <w:pict w14:anchorId="5C9C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37" type="#_x0000_t75" style="position:absolute;left:0;text-align:left;margin-left:-3.45pt;margin-top:9.25pt;width:86.5pt;height:10.9pt;z-index:-2;visibility:visible;mso-wrap-style:square;mso-wrap-distance-left:9pt;mso-wrap-distance-top:0;mso-wrap-distance-right:9pt;mso-wrap-distance-bottom:0;mso-position-horizontal-relative:text;mso-position-vertical-relative:text" wrapcoords="-188 0 -188 20160 19534 20160 21600 17280 21600 4320 21037 0 -188 0">
          <v:imagedata r:id="rId1" o:title=""/>
          <w10:wrap type="tight"/>
        </v:shape>
      </w:pict>
    </w:r>
    <w:r>
      <w:rPr>
        <w:noProof/>
      </w:rPr>
      <w:pict w14:anchorId="656B23A0">
        <v:shape id="_x0000_s1031" type="#_x0000_t75" style="position:absolute;left:0;text-align:left;margin-left:-.7pt;margin-top:784pt;width:600.05pt;height:57.1pt;z-index:-3;visibility:visible">
          <v:imagedata r:id="rId2" o:title=""/>
        </v:shape>
      </w:pict>
    </w:r>
    <w:r>
      <w:rPr>
        <w:noProof/>
      </w:rPr>
      <w:pict w14:anchorId="5A42A4AA">
        <v:shape id="_x0000_s1032" type="#_x0000_t75" style="position:absolute;left:0;text-align:left;margin-left:-.7pt;margin-top:784pt;width:600.05pt;height:57.1pt;z-index:-4;visibility:visible">
          <v:imagedata r:id="rId2" o:title=""/>
        </v:shape>
      </w:pict>
    </w:r>
    <w:r>
      <w:rPr>
        <w:noProof/>
      </w:rPr>
      <w:pict w14:anchorId="49B3EB0B">
        <v:shape id="_x0000_s1033" type="#_x0000_t75" style="position:absolute;left:0;text-align:left;margin-left:-.7pt;margin-top:784pt;width:600.05pt;height:57.1pt;z-index:-5;visibility:visible">
          <v:imagedata r:id="rId2" o:title=""/>
        </v:shape>
      </w:pict>
    </w:r>
    <w:r>
      <w:rPr>
        <w:noProof/>
      </w:rPr>
      <w:pict w14:anchorId="164CE44F">
        <v:shape id="_x0000_s1034" type="#_x0000_t75" style="position:absolute;left:0;text-align:left;margin-left:-.7pt;margin-top:784pt;width:600.05pt;height:57.1pt;z-index:-6;visibility:visible">
          <v:imagedata r:id="rId2" o:title=""/>
        </v:shape>
      </w:pict>
    </w:r>
    <w:r>
      <w:rPr>
        <w:noProof/>
      </w:rPr>
      <w:pict w14:anchorId="1EDF5FFA">
        <v:shape id="_x0000_s1035" type="#_x0000_t75" style="position:absolute;left:0;text-align:left;margin-left:-.7pt;margin-top:784pt;width:600.05pt;height:57.1pt;z-index:-7;visibility:visible">
          <v:imagedata r:id="rId2" o:title=""/>
        </v:shape>
      </w:pict>
    </w:r>
    <w:r>
      <w:rPr>
        <w:noProof/>
      </w:rPr>
      <w:pict w14:anchorId="7A71B2EA">
        <v:shape id="Рисунок 6" o:spid="_x0000_s1036" type="#_x0000_t75" style="position:absolute;left:0;text-align:left;margin-left:-.7pt;margin-top:784pt;width:600.05pt;height:57.1pt;z-index:-8;visibility:visibl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B873" w14:textId="77777777" w:rsidR="00B03EA9" w:rsidRDefault="00B03EA9">
      <w:r>
        <w:separator/>
      </w:r>
    </w:p>
  </w:footnote>
  <w:footnote w:type="continuationSeparator" w:id="0">
    <w:p w14:paraId="61E6D94E" w14:textId="77777777" w:rsidR="00B03EA9" w:rsidRDefault="00B0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22B3" w14:textId="77777777" w:rsidR="0068398F" w:rsidRDefault="0068398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554" w14:textId="7DAA039F" w:rsidR="00E45FAD" w:rsidRDefault="00E45FAD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12A1" w14:textId="77777777" w:rsidR="0068398F" w:rsidRDefault="006839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5885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6622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5D67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7BA8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CEB8E23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6" w15:restartNumberingAfterBreak="0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B754095"/>
    <w:multiLevelType w:val="hybridMultilevel"/>
    <w:tmpl w:val="51602588"/>
    <w:lvl w:ilvl="0" w:tplc="283A7CCE">
      <w:start w:val="1"/>
      <w:numFmt w:val="decimal"/>
      <w:pStyle w:val="a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11286BC7"/>
    <w:multiLevelType w:val="multilevel"/>
    <w:tmpl w:val="E8C2212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6" w15:restartNumberingAfterBreak="0">
    <w:nsid w:val="1B716657"/>
    <w:multiLevelType w:val="multilevel"/>
    <w:tmpl w:val="A6F23098"/>
    <w:lvl w:ilvl="0">
      <w:start w:val="1"/>
      <w:numFmt w:val="russianLower"/>
      <w:lvlText w:val="%1."/>
      <w:lvlJc w:val="left"/>
      <w:rPr>
        <w:rFonts w:cs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7" w15:restartNumberingAfterBreak="0">
    <w:nsid w:val="264B413C"/>
    <w:multiLevelType w:val="hybridMultilevel"/>
    <w:tmpl w:val="322AC0AC"/>
    <w:lvl w:ilvl="0" w:tplc="33B4E090">
      <w:start w:val="1"/>
      <w:numFmt w:val="bullet"/>
      <w:pStyle w:val="a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A9776F"/>
    <w:multiLevelType w:val="multilevel"/>
    <w:tmpl w:val="697068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2FDE2374"/>
    <w:multiLevelType w:val="hybridMultilevel"/>
    <w:tmpl w:val="A8F8D9C4"/>
    <w:lvl w:ilvl="0" w:tplc="2FFC4012">
      <w:start w:val="1"/>
      <w:numFmt w:val="russianLower"/>
      <w:pStyle w:val="a1"/>
      <w:lvlText w:val="%1)"/>
      <w:lvlJc w:val="left"/>
      <w:pPr>
        <w:ind w:left="927" w:hanging="360"/>
      </w:pPr>
      <w:rPr>
        <w:rFonts w:cs="Times New Roman" w:hint="default"/>
      </w:rPr>
    </w:lvl>
    <w:lvl w:ilvl="1" w:tplc="0C070003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C070005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19000B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C070003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C070005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C070003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C070005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0" w15:restartNumberingAfterBreak="0">
    <w:nsid w:val="37DF142E"/>
    <w:multiLevelType w:val="multilevel"/>
    <w:tmpl w:val="C5829E2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cs="Times New Roman" w:hint="default"/>
      </w:rPr>
    </w:lvl>
  </w:abstractNum>
  <w:abstractNum w:abstractNumId="21" w15:restartNumberingAfterBreak="0">
    <w:nsid w:val="389975F0"/>
    <w:multiLevelType w:val="multilevel"/>
    <w:tmpl w:val="B21C905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39C7579D"/>
    <w:multiLevelType w:val="multilevel"/>
    <w:tmpl w:val="D05E47B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51CB289A"/>
    <w:multiLevelType w:val="multilevel"/>
    <w:tmpl w:val="6F904CD0"/>
    <w:lvl w:ilvl="0">
      <w:start w:val="1"/>
      <w:numFmt w:val="decimal"/>
      <w:pStyle w:val="a2"/>
      <w:lvlText w:val="Раздел %1."/>
      <w:lvlJc w:val="left"/>
      <w:pPr>
        <w:ind w:left="0" w:firstLine="0"/>
      </w:pPr>
      <w:rPr>
        <w:rFonts w:hint="default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87E2B1A"/>
    <w:multiLevelType w:val="hybridMultilevel"/>
    <w:tmpl w:val="99EED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1337DE"/>
    <w:multiLevelType w:val="hybridMultilevel"/>
    <w:tmpl w:val="F02EA99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6" w15:restartNumberingAfterBreak="0">
    <w:nsid w:val="63383390"/>
    <w:multiLevelType w:val="multilevel"/>
    <w:tmpl w:val="D1E832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64F06B7"/>
    <w:multiLevelType w:val="multilevel"/>
    <w:tmpl w:val="7C5689A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28" w15:restartNumberingAfterBreak="0">
    <w:nsid w:val="7DE811EB"/>
    <w:multiLevelType w:val="multilevel"/>
    <w:tmpl w:val="21A87F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29" w15:restartNumberingAfterBreak="0">
    <w:nsid w:val="7F6E05ED"/>
    <w:multiLevelType w:val="multilevel"/>
    <w:tmpl w:val="076656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 w16cid:durableId="924219970">
    <w:abstractNumId w:val="4"/>
  </w:num>
  <w:num w:numId="2" w16cid:durableId="1755975498">
    <w:abstractNumId w:val="5"/>
  </w:num>
  <w:num w:numId="3" w16cid:durableId="313217384">
    <w:abstractNumId w:val="6"/>
  </w:num>
  <w:num w:numId="4" w16cid:durableId="2064714632">
    <w:abstractNumId w:val="7"/>
  </w:num>
  <w:num w:numId="5" w16cid:durableId="1079061622">
    <w:abstractNumId w:val="8"/>
  </w:num>
  <w:num w:numId="6" w16cid:durableId="204662">
    <w:abstractNumId w:val="9"/>
  </w:num>
  <w:num w:numId="7" w16cid:durableId="1950235465">
    <w:abstractNumId w:val="10"/>
  </w:num>
  <w:num w:numId="8" w16cid:durableId="186020043">
    <w:abstractNumId w:val="11"/>
  </w:num>
  <w:num w:numId="9" w16cid:durableId="919681357">
    <w:abstractNumId w:val="12"/>
  </w:num>
  <w:num w:numId="10" w16cid:durableId="1275795699">
    <w:abstractNumId w:val="13"/>
  </w:num>
  <w:num w:numId="11" w16cid:durableId="1209798172">
    <w:abstractNumId w:val="27"/>
  </w:num>
  <w:num w:numId="12" w16cid:durableId="1964849198">
    <w:abstractNumId w:val="22"/>
  </w:num>
  <w:num w:numId="13" w16cid:durableId="369382810">
    <w:abstractNumId w:val="28"/>
  </w:num>
  <w:num w:numId="14" w16cid:durableId="1926721891">
    <w:abstractNumId w:val="18"/>
  </w:num>
  <w:num w:numId="15" w16cid:durableId="867260131">
    <w:abstractNumId w:val="26"/>
  </w:num>
  <w:num w:numId="16" w16cid:durableId="247740277">
    <w:abstractNumId w:val="20"/>
  </w:num>
  <w:num w:numId="17" w16cid:durableId="1302463664">
    <w:abstractNumId w:val="16"/>
  </w:num>
  <w:num w:numId="18" w16cid:durableId="91513321">
    <w:abstractNumId w:val="24"/>
  </w:num>
  <w:num w:numId="19" w16cid:durableId="839124934">
    <w:abstractNumId w:val="15"/>
  </w:num>
  <w:num w:numId="20" w16cid:durableId="822042106">
    <w:abstractNumId w:val="25"/>
  </w:num>
  <w:num w:numId="21" w16cid:durableId="1259212643">
    <w:abstractNumId w:val="21"/>
  </w:num>
  <w:num w:numId="22" w16cid:durableId="1819417829">
    <w:abstractNumId w:val="29"/>
  </w:num>
  <w:num w:numId="23" w16cid:durableId="326784134">
    <w:abstractNumId w:val="3"/>
  </w:num>
  <w:num w:numId="24" w16cid:durableId="134882767">
    <w:abstractNumId w:val="23"/>
  </w:num>
  <w:num w:numId="25" w16cid:durableId="1489588812">
    <w:abstractNumId w:val="2"/>
  </w:num>
  <w:num w:numId="26" w16cid:durableId="344326688">
    <w:abstractNumId w:val="23"/>
  </w:num>
  <w:num w:numId="27" w16cid:durableId="389381143">
    <w:abstractNumId w:val="1"/>
  </w:num>
  <w:num w:numId="28" w16cid:durableId="1885675823">
    <w:abstractNumId w:val="23"/>
  </w:num>
  <w:num w:numId="29" w16cid:durableId="311831257">
    <w:abstractNumId w:val="0"/>
  </w:num>
  <w:num w:numId="30" w16cid:durableId="1708525564">
    <w:abstractNumId w:val="17"/>
  </w:num>
  <w:num w:numId="31" w16cid:durableId="1602908792">
    <w:abstractNumId w:val="19"/>
  </w:num>
  <w:num w:numId="32" w16cid:durableId="1922373289">
    <w:abstractNumId w:val="14"/>
  </w:num>
  <w:num w:numId="33" w16cid:durableId="1888106727">
    <w:abstractNumId w:val="23"/>
  </w:num>
  <w:num w:numId="34" w16cid:durableId="14194078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2F0"/>
    <w:rsid w:val="000234B5"/>
    <w:rsid w:val="00031E64"/>
    <w:rsid w:val="00044853"/>
    <w:rsid w:val="000514F4"/>
    <w:rsid w:val="00052F7D"/>
    <w:rsid w:val="00073EE0"/>
    <w:rsid w:val="00082717"/>
    <w:rsid w:val="00082E51"/>
    <w:rsid w:val="0008611F"/>
    <w:rsid w:val="00093A61"/>
    <w:rsid w:val="000A3016"/>
    <w:rsid w:val="000A49BF"/>
    <w:rsid w:val="000A5470"/>
    <w:rsid w:val="000D3885"/>
    <w:rsid w:val="000D5402"/>
    <w:rsid w:val="000E12F9"/>
    <w:rsid w:val="000E32F0"/>
    <w:rsid w:val="000F6C09"/>
    <w:rsid w:val="001052EF"/>
    <w:rsid w:val="001065A0"/>
    <w:rsid w:val="001073FB"/>
    <w:rsid w:val="001143EE"/>
    <w:rsid w:val="001166F2"/>
    <w:rsid w:val="00121086"/>
    <w:rsid w:val="00172DA8"/>
    <w:rsid w:val="00173F18"/>
    <w:rsid w:val="00181598"/>
    <w:rsid w:val="00184C87"/>
    <w:rsid w:val="0019071F"/>
    <w:rsid w:val="001936AA"/>
    <w:rsid w:val="001A2B5A"/>
    <w:rsid w:val="001A747D"/>
    <w:rsid w:val="001B02A0"/>
    <w:rsid w:val="001B33A0"/>
    <w:rsid w:val="001B5F15"/>
    <w:rsid w:val="001C08D5"/>
    <w:rsid w:val="001E3E5E"/>
    <w:rsid w:val="001E61C4"/>
    <w:rsid w:val="00200B30"/>
    <w:rsid w:val="002127E8"/>
    <w:rsid w:val="002158E1"/>
    <w:rsid w:val="00223562"/>
    <w:rsid w:val="00223830"/>
    <w:rsid w:val="00224A5E"/>
    <w:rsid w:val="00235E64"/>
    <w:rsid w:val="00247541"/>
    <w:rsid w:val="00251A57"/>
    <w:rsid w:val="00262699"/>
    <w:rsid w:val="0026589C"/>
    <w:rsid w:val="00270D04"/>
    <w:rsid w:val="0027171F"/>
    <w:rsid w:val="00275BB7"/>
    <w:rsid w:val="00282C05"/>
    <w:rsid w:val="002871F9"/>
    <w:rsid w:val="002925A4"/>
    <w:rsid w:val="002A0B88"/>
    <w:rsid w:val="002B1042"/>
    <w:rsid w:val="002B13F7"/>
    <w:rsid w:val="002B3E6C"/>
    <w:rsid w:val="002C2497"/>
    <w:rsid w:val="002C2840"/>
    <w:rsid w:val="002C79D2"/>
    <w:rsid w:val="002D1442"/>
    <w:rsid w:val="002D21B0"/>
    <w:rsid w:val="002D476C"/>
    <w:rsid w:val="002F0600"/>
    <w:rsid w:val="002F4A2A"/>
    <w:rsid w:val="0030051C"/>
    <w:rsid w:val="00303B4C"/>
    <w:rsid w:val="003062C9"/>
    <w:rsid w:val="0031155C"/>
    <w:rsid w:val="003156E3"/>
    <w:rsid w:val="00315A0B"/>
    <w:rsid w:val="00330F0D"/>
    <w:rsid w:val="003316E4"/>
    <w:rsid w:val="00346147"/>
    <w:rsid w:val="00355008"/>
    <w:rsid w:val="003607AD"/>
    <w:rsid w:val="00364E37"/>
    <w:rsid w:val="00365A68"/>
    <w:rsid w:val="00375763"/>
    <w:rsid w:val="00382D4C"/>
    <w:rsid w:val="003863AC"/>
    <w:rsid w:val="00394CD9"/>
    <w:rsid w:val="003A4D84"/>
    <w:rsid w:val="003B2F39"/>
    <w:rsid w:val="003E1D0A"/>
    <w:rsid w:val="003E5D10"/>
    <w:rsid w:val="003E6770"/>
    <w:rsid w:val="003E69AA"/>
    <w:rsid w:val="003F0D9D"/>
    <w:rsid w:val="003F5D68"/>
    <w:rsid w:val="00404EBB"/>
    <w:rsid w:val="00432348"/>
    <w:rsid w:val="00433F4D"/>
    <w:rsid w:val="00436370"/>
    <w:rsid w:val="00447875"/>
    <w:rsid w:val="0045580A"/>
    <w:rsid w:val="004676B9"/>
    <w:rsid w:val="00467895"/>
    <w:rsid w:val="00477D75"/>
    <w:rsid w:val="00481234"/>
    <w:rsid w:val="004841A0"/>
    <w:rsid w:val="00486DCA"/>
    <w:rsid w:val="00495BEB"/>
    <w:rsid w:val="004B4F30"/>
    <w:rsid w:val="004B7807"/>
    <w:rsid w:val="004C7F8F"/>
    <w:rsid w:val="004E2FD8"/>
    <w:rsid w:val="004E5B7C"/>
    <w:rsid w:val="004E5E51"/>
    <w:rsid w:val="004F2F32"/>
    <w:rsid w:val="00513132"/>
    <w:rsid w:val="005361A5"/>
    <w:rsid w:val="005651A0"/>
    <w:rsid w:val="00570E86"/>
    <w:rsid w:val="005723B0"/>
    <w:rsid w:val="00584E48"/>
    <w:rsid w:val="005A306E"/>
    <w:rsid w:val="005A5C43"/>
    <w:rsid w:val="005B0385"/>
    <w:rsid w:val="005C4B0F"/>
    <w:rsid w:val="005D3228"/>
    <w:rsid w:val="005D4B0D"/>
    <w:rsid w:val="005D7552"/>
    <w:rsid w:val="005D7C46"/>
    <w:rsid w:val="005F08EA"/>
    <w:rsid w:val="005F099D"/>
    <w:rsid w:val="005F4B18"/>
    <w:rsid w:val="005F6FE8"/>
    <w:rsid w:val="00600C0E"/>
    <w:rsid w:val="00602E6A"/>
    <w:rsid w:val="00607609"/>
    <w:rsid w:val="00626691"/>
    <w:rsid w:val="00630BA6"/>
    <w:rsid w:val="00631D7E"/>
    <w:rsid w:val="0063211A"/>
    <w:rsid w:val="00632C7C"/>
    <w:rsid w:val="00634AFD"/>
    <w:rsid w:val="006406A3"/>
    <w:rsid w:val="00647C05"/>
    <w:rsid w:val="006644FF"/>
    <w:rsid w:val="00666B3B"/>
    <w:rsid w:val="006706DF"/>
    <w:rsid w:val="006762DF"/>
    <w:rsid w:val="006770AD"/>
    <w:rsid w:val="0068398F"/>
    <w:rsid w:val="00690BFB"/>
    <w:rsid w:val="00693375"/>
    <w:rsid w:val="006C4EC8"/>
    <w:rsid w:val="006C5955"/>
    <w:rsid w:val="006E7341"/>
    <w:rsid w:val="006F3FC6"/>
    <w:rsid w:val="006F7D61"/>
    <w:rsid w:val="00701A71"/>
    <w:rsid w:val="00703D25"/>
    <w:rsid w:val="00703FFE"/>
    <w:rsid w:val="0070409B"/>
    <w:rsid w:val="00730D7A"/>
    <w:rsid w:val="00746DC5"/>
    <w:rsid w:val="00747DA8"/>
    <w:rsid w:val="00777229"/>
    <w:rsid w:val="007775C9"/>
    <w:rsid w:val="00785D76"/>
    <w:rsid w:val="007A34D7"/>
    <w:rsid w:val="007A6605"/>
    <w:rsid w:val="007A77DF"/>
    <w:rsid w:val="007B3C63"/>
    <w:rsid w:val="007B6ACF"/>
    <w:rsid w:val="00804919"/>
    <w:rsid w:val="008110EB"/>
    <w:rsid w:val="008229D5"/>
    <w:rsid w:val="008262EF"/>
    <w:rsid w:val="00833757"/>
    <w:rsid w:val="00851398"/>
    <w:rsid w:val="00857F9E"/>
    <w:rsid w:val="00867618"/>
    <w:rsid w:val="00872111"/>
    <w:rsid w:val="008729DE"/>
    <w:rsid w:val="00882C3E"/>
    <w:rsid w:val="00885D7B"/>
    <w:rsid w:val="008968EC"/>
    <w:rsid w:val="008A0E4E"/>
    <w:rsid w:val="008B268D"/>
    <w:rsid w:val="008B3E59"/>
    <w:rsid w:val="008C1B6C"/>
    <w:rsid w:val="008C73EE"/>
    <w:rsid w:val="008D0E08"/>
    <w:rsid w:val="008E4CEA"/>
    <w:rsid w:val="009022B0"/>
    <w:rsid w:val="0092113B"/>
    <w:rsid w:val="009254DA"/>
    <w:rsid w:val="00940BE6"/>
    <w:rsid w:val="0094395A"/>
    <w:rsid w:val="00950252"/>
    <w:rsid w:val="0096167F"/>
    <w:rsid w:val="00965FCF"/>
    <w:rsid w:val="009675FC"/>
    <w:rsid w:val="009679C8"/>
    <w:rsid w:val="00973558"/>
    <w:rsid w:val="00975655"/>
    <w:rsid w:val="00976EE7"/>
    <w:rsid w:val="009918E3"/>
    <w:rsid w:val="00995646"/>
    <w:rsid w:val="009A003F"/>
    <w:rsid w:val="009A3DCB"/>
    <w:rsid w:val="009A64E2"/>
    <w:rsid w:val="009A6C8B"/>
    <w:rsid w:val="009C604A"/>
    <w:rsid w:val="009C7030"/>
    <w:rsid w:val="009D71EA"/>
    <w:rsid w:val="009F5044"/>
    <w:rsid w:val="00A10796"/>
    <w:rsid w:val="00A12578"/>
    <w:rsid w:val="00A23519"/>
    <w:rsid w:val="00A276C5"/>
    <w:rsid w:val="00A31082"/>
    <w:rsid w:val="00A54A3E"/>
    <w:rsid w:val="00A56FB2"/>
    <w:rsid w:val="00A60351"/>
    <w:rsid w:val="00A67DC5"/>
    <w:rsid w:val="00A75670"/>
    <w:rsid w:val="00A828A2"/>
    <w:rsid w:val="00A82F1C"/>
    <w:rsid w:val="00A83A82"/>
    <w:rsid w:val="00A84C66"/>
    <w:rsid w:val="00AA7A74"/>
    <w:rsid w:val="00AB5D74"/>
    <w:rsid w:val="00AC1D8C"/>
    <w:rsid w:val="00AC79B7"/>
    <w:rsid w:val="00AD0222"/>
    <w:rsid w:val="00AD06AE"/>
    <w:rsid w:val="00AE14B5"/>
    <w:rsid w:val="00AE219B"/>
    <w:rsid w:val="00B0111D"/>
    <w:rsid w:val="00B0191F"/>
    <w:rsid w:val="00B03EA9"/>
    <w:rsid w:val="00B04ECE"/>
    <w:rsid w:val="00B07196"/>
    <w:rsid w:val="00B33115"/>
    <w:rsid w:val="00B34F2F"/>
    <w:rsid w:val="00B52031"/>
    <w:rsid w:val="00B54541"/>
    <w:rsid w:val="00B60BD6"/>
    <w:rsid w:val="00B64C3B"/>
    <w:rsid w:val="00B82191"/>
    <w:rsid w:val="00BD1E74"/>
    <w:rsid w:val="00BD4A81"/>
    <w:rsid w:val="00BF0E57"/>
    <w:rsid w:val="00BF4D75"/>
    <w:rsid w:val="00C04548"/>
    <w:rsid w:val="00C1240B"/>
    <w:rsid w:val="00C16490"/>
    <w:rsid w:val="00C255F4"/>
    <w:rsid w:val="00C2659A"/>
    <w:rsid w:val="00C33607"/>
    <w:rsid w:val="00C35970"/>
    <w:rsid w:val="00C37CD5"/>
    <w:rsid w:val="00C56219"/>
    <w:rsid w:val="00C57C7F"/>
    <w:rsid w:val="00C65C22"/>
    <w:rsid w:val="00C7006C"/>
    <w:rsid w:val="00C83083"/>
    <w:rsid w:val="00C94B07"/>
    <w:rsid w:val="00C96497"/>
    <w:rsid w:val="00CA752C"/>
    <w:rsid w:val="00CC01CD"/>
    <w:rsid w:val="00CC03F1"/>
    <w:rsid w:val="00CC14BE"/>
    <w:rsid w:val="00CD538F"/>
    <w:rsid w:val="00CD67D0"/>
    <w:rsid w:val="00CE704F"/>
    <w:rsid w:val="00CF2F7B"/>
    <w:rsid w:val="00D0295B"/>
    <w:rsid w:val="00D20604"/>
    <w:rsid w:val="00D313F2"/>
    <w:rsid w:val="00D44B39"/>
    <w:rsid w:val="00D44DDB"/>
    <w:rsid w:val="00D579E9"/>
    <w:rsid w:val="00D63765"/>
    <w:rsid w:val="00D743E6"/>
    <w:rsid w:val="00D75703"/>
    <w:rsid w:val="00D76B2E"/>
    <w:rsid w:val="00D77582"/>
    <w:rsid w:val="00D831BF"/>
    <w:rsid w:val="00DA3A35"/>
    <w:rsid w:val="00DB76BB"/>
    <w:rsid w:val="00DC0E4D"/>
    <w:rsid w:val="00DC231A"/>
    <w:rsid w:val="00DE1097"/>
    <w:rsid w:val="00DE6C92"/>
    <w:rsid w:val="00DF2783"/>
    <w:rsid w:val="00E056FF"/>
    <w:rsid w:val="00E065BA"/>
    <w:rsid w:val="00E10EBB"/>
    <w:rsid w:val="00E24A16"/>
    <w:rsid w:val="00E33260"/>
    <w:rsid w:val="00E34907"/>
    <w:rsid w:val="00E42F7F"/>
    <w:rsid w:val="00E45FAD"/>
    <w:rsid w:val="00E56B4B"/>
    <w:rsid w:val="00E6408D"/>
    <w:rsid w:val="00E67194"/>
    <w:rsid w:val="00E72EF7"/>
    <w:rsid w:val="00E801A0"/>
    <w:rsid w:val="00EB4164"/>
    <w:rsid w:val="00EB6EDF"/>
    <w:rsid w:val="00EC2FA0"/>
    <w:rsid w:val="00EC778D"/>
    <w:rsid w:val="00EE6EF8"/>
    <w:rsid w:val="00EE7F81"/>
    <w:rsid w:val="00EF1D4B"/>
    <w:rsid w:val="00EF71B5"/>
    <w:rsid w:val="00EF7347"/>
    <w:rsid w:val="00F0199C"/>
    <w:rsid w:val="00F02261"/>
    <w:rsid w:val="00F0278B"/>
    <w:rsid w:val="00F11061"/>
    <w:rsid w:val="00F11089"/>
    <w:rsid w:val="00F160C4"/>
    <w:rsid w:val="00F22548"/>
    <w:rsid w:val="00F26ECB"/>
    <w:rsid w:val="00F43F8E"/>
    <w:rsid w:val="00F46F51"/>
    <w:rsid w:val="00F543C4"/>
    <w:rsid w:val="00F7238C"/>
    <w:rsid w:val="00F740A7"/>
    <w:rsid w:val="00F77308"/>
    <w:rsid w:val="00F81F4D"/>
    <w:rsid w:val="00F82E67"/>
    <w:rsid w:val="00F96325"/>
    <w:rsid w:val="00F975BA"/>
    <w:rsid w:val="00FA72DA"/>
    <w:rsid w:val="00FA74AE"/>
    <w:rsid w:val="00FB7268"/>
    <w:rsid w:val="00FD5CB3"/>
    <w:rsid w:val="00FE46AE"/>
    <w:rsid w:val="00FE775B"/>
    <w:rsid w:val="00FF2B21"/>
    <w:rsid w:val="00FF507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BBF6B"/>
  <w15:docId w15:val="{6FA86C43-FC70-43DC-AF1E-C7F9F429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 w:qFormat="1"/>
    <w:lsdException w:name="List Bullet 3" w:locked="1" w:semiHidden="1" w:unhideWhenUsed="1" w:qFormat="1"/>
    <w:lsdException w:name="List Bullet 4" w:locked="1" w:semiHidden="1" w:unhideWhenUs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804919"/>
    <w:pPr>
      <w:spacing w:line="360" w:lineRule="auto"/>
      <w:ind w:firstLine="567"/>
    </w:pPr>
    <w:rPr>
      <w:rFonts w:ascii="Times New Roman" w:eastAsia="Calibri" w:hAnsi="Times New Roman"/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8E4CEA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0">
    <w:name w:val="heading 2"/>
    <w:basedOn w:val="a3"/>
    <w:next w:val="a3"/>
    <w:link w:val="21"/>
    <w:qFormat/>
    <w:locked/>
    <w:rsid w:val="008E4C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locked/>
    <w:rsid w:val="008E4CEA"/>
    <w:pPr>
      <w:keepNext/>
      <w:spacing w:before="240" w:after="240"/>
      <w:contextualSpacing/>
      <w:outlineLvl w:val="2"/>
    </w:pPr>
    <w:rPr>
      <w:b/>
      <w:bCs/>
      <w:sz w:val="22"/>
      <w:szCs w:val="2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locked/>
    <w:rsid w:val="008E4CEA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paragraph" w:styleId="5">
    <w:name w:val="heading 5"/>
    <w:basedOn w:val="a3"/>
    <w:next w:val="a3"/>
    <w:link w:val="50"/>
    <w:uiPriority w:val="99"/>
    <w:qFormat/>
    <w:locked/>
    <w:rsid w:val="008E4CEA"/>
    <w:pPr>
      <w:keepNext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E4CEA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styleId="a7">
    <w:name w:val="Hyperlink"/>
    <w:uiPriority w:val="99"/>
    <w:unhideWhenUsed/>
    <w:rsid w:val="008E4CEA"/>
    <w:rPr>
      <w:color w:val="0563C1"/>
      <w:u w:val="single"/>
    </w:rPr>
  </w:style>
  <w:style w:type="character" w:customStyle="1" w:styleId="a8">
    <w:name w:val="Сноска_"/>
    <w:link w:val="a9"/>
    <w:uiPriority w:val="99"/>
    <w:locked/>
    <w:rsid w:val="00F26ECB"/>
    <w:rPr>
      <w:rFonts w:ascii="Times New Roman" w:hAnsi="Times New Roman" w:cs="Times New Roman"/>
      <w:i/>
      <w:iCs/>
      <w:sz w:val="19"/>
      <w:szCs w:val="19"/>
    </w:rPr>
  </w:style>
  <w:style w:type="character" w:customStyle="1" w:styleId="22">
    <w:name w:val="Основной текст (2)_"/>
    <w:link w:val="23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Заголовок №1_"/>
    <w:link w:val="12"/>
    <w:uiPriority w:val="99"/>
    <w:locked/>
    <w:rsid w:val="00F26ECB"/>
    <w:rPr>
      <w:rFonts w:ascii="Times New Roman" w:hAnsi="Times New Roman" w:cs="Times New Roman"/>
      <w:b/>
      <w:bCs/>
      <w:spacing w:val="0"/>
      <w:sz w:val="40"/>
      <w:szCs w:val="40"/>
    </w:rPr>
  </w:style>
  <w:style w:type="character" w:customStyle="1" w:styleId="24">
    <w:name w:val="Оглавление 2 Знак"/>
    <w:link w:val="25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26">
    <w:name w:val="Заголовок №2_"/>
    <w:link w:val="27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a">
    <w:name w:val="Колонтитул_"/>
    <w:link w:val="ab"/>
    <w:uiPriority w:val="99"/>
    <w:locked/>
    <w:rsid w:val="00F26ECB"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uiPriority w:val="99"/>
    <w:rsid w:val="00F26ECB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BodyTextChar">
    <w:name w:val="Body Text Char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ac">
    <w:name w:val="Основной текст + Полужирный"/>
    <w:uiPriority w:val="99"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">
    <w:name w:val="Основной текст + Полужирный6"/>
    <w:aliases w:val="Курсив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1">
    <w:name w:val="Основной текст + Полужирный5"/>
    <w:aliases w:val="Курсив5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41">
    <w:name w:val="Основной текст + Полужирный4"/>
    <w:aliases w:val="Курсив4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2">
    <w:name w:val="Основной текст + Полужирный3"/>
    <w:aliases w:val="Курсив3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8">
    <w:name w:val="Основной текст + Полужирный2"/>
    <w:aliases w:val="Курсив2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aliases w:val="Курсив1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3">
    <w:name w:val="Основной текст (3)_"/>
    <w:link w:val="34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0">
    <w:name w:val="Заголовок №2 (2)_"/>
    <w:link w:val="221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a9">
    <w:name w:val="Сноска"/>
    <w:basedOn w:val="a3"/>
    <w:link w:val="a8"/>
    <w:uiPriority w:val="99"/>
    <w:rsid w:val="00F26ECB"/>
    <w:pPr>
      <w:shd w:val="clear" w:color="auto" w:fill="FFFFFF"/>
      <w:spacing w:line="240" w:lineRule="atLeast"/>
    </w:pPr>
    <w:rPr>
      <w:i/>
      <w:iCs/>
      <w:sz w:val="19"/>
      <w:szCs w:val="19"/>
    </w:rPr>
  </w:style>
  <w:style w:type="paragraph" w:customStyle="1" w:styleId="23">
    <w:name w:val="Основной текст (2)"/>
    <w:basedOn w:val="a3"/>
    <w:link w:val="22"/>
    <w:uiPriority w:val="99"/>
    <w:rsid w:val="00F26ECB"/>
    <w:pPr>
      <w:shd w:val="clear" w:color="auto" w:fill="FFFFFF"/>
      <w:spacing w:before="360" w:after="3660" w:line="274" w:lineRule="exact"/>
    </w:pPr>
    <w:rPr>
      <w:b/>
      <w:bCs/>
      <w:sz w:val="23"/>
      <w:szCs w:val="23"/>
    </w:rPr>
  </w:style>
  <w:style w:type="paragraph" w:customStyle="1" w:styleId="12">
    <w:name w:val="Заголовок №1"/>
    <w:basedOn w:val="a3"/>
    <w:link w:val="11"/>
    <w:uiPriority w:val="99"/>
    <w:rsid w:val="00F26ECB"/>
    <w:pPr>
      <w:shd w:val="clear" w:color="auto" w:fill="FFFFFF"/>
      <w:spacing w:before="3660" w:after="720" w:line="240" w:lineRule="atLeast"/>
      <w:jc w:val="center"/>
      <w:outlineLvl w:val="0"/>
    </w:pPr>
    <w:rPr>
      <w:b/>
      <w:bCs/>
      <w:sz w:val="40"/>
      <w:szCs w:val="40"/>
    </w:rPr>
  </w:style>
  <w:style w:type="paragraph" w:styleId="25">
    <w:name w:val="toc 2"/>
    <w:basedOn w:val="a3"/>
    <w:next w:val="a3"/>
    <w:link w:val="24"/>
    <w:uiPriority w:val="39"/>
    <w:rsid w:val="00F26ECB"/>
    <w:pPr>
      <w:shd w:val="clear" w:color="auto" w:fill="FFFFFF"/>
      <w:spacing w:before="360" w:line="274" w:lineRule="exact"/>
    </w:pPr>
    <w:rPr>
      <w:sz w:val="23"/>
      <w:szCs w:val="23"/>
    </w:rPr>
  </w:style>
  <w:style w:type="paragraph" w:customStyle="1" w:styleId="27">
    <w:name w:val="Заголовок №2"/>
    <w:basedOn w:val="a3"/>
    <w:link w:val="26"/>
    <w:uiPriority w:val="99"/>
    <w:rsid w:val="00F26ECB"/>
    <w:pPr>
      <w:shd w:val="clear" w:color="auto" w:fill="FFFFFF"/>
      <w:spacing w:after="300" w:line="240" w:lineRule="atLeast"/>
      <w:ind w:hanging="260"/>
      <w:outlineLvl w:val="1"/>
    </w:pPr>
    <w:rPr>
      <w:b/>
      <w:bCs/>
      <w:sz w:val="23"/>
      <w:szCs w:val="23"/>
    </w:rPr>
  </w:style>
  <w:style w:type="paragraph" w:customStyle="1" w:styleId="ab">
    <w:name w:val="Колонтитул"/>
    <w:basedOn w:val="a3"/>
    <w:link w:val="aa"/>
    <w:uiPriority w:val="99"/>
    <w:rsid w:val="00F26ECB"/>
    <w:pPr>
      <w:shd w:val="clear" w:color="auto" w:fill="FFFFFF"/>
    </w:pPr>
    <w:rPr>
      <w:noProof/>
      <w:sz w:val="20"/>
      <w:szCs w:val="20"/>
    </w:rPr>
  </w:style>
  <w:style w:type="paragraph" w:styleId="ad">
    <w:name w:val="Body Text"/>
    <w:basedOn w:val="a3"/>
    <w:link w:val="14"/>
    <w:uiPriority w:val="99"/>
    <w:rsid w:val="00F26ECB"/>
    <w:pPr>
      <w:shd w:val="clear" w:color="auto" w:fill="FFFFFF"/>
      <w:spacing w:before="300" w:line="278" w:lineRule="exact"/>
      <w:ind w:hanging="480"/>
    </w:pPr>
    <w:rPr>
      <w:sz w:val="23"/>
      <w:szCs w:val="23"/>
    </w:rPr>
  </w:style>
  <w:style w:type="character" w:customStyle="1" w:styleId="14">
    <w:name w:val="Основной текст Знак1"/>
    <w:link w:val="ad"/>
    <w:uiPriority w:val="99"/>
    <w:semiHidden/>
    <w:locked/>
    <w:rPr>
      <w:rFonts w:cs="Arial Unicode MS"/>
      <w:color w:val="000000"/>
      <w:sz w:val="24"/>
      <w:szCs w:val="24"/>
    </w:rPr>
  </w:style>
  <w:style w:type="character" w:customStyle="1" w:styleId="ae">
    <w:name w:val="Основной текст Знак"/>
    <w:uiPriority w:val="99"/>
    <w:semiHidden/>
    <w:rsid w:val="00F26ECB"/>
    <w:rPr>
      <w:rFonts w:cs="Arial Unicode MS"/>
      <w:color w:val="000000"/>
    </w:rPr>
  </w:style>
  <w:style w:type="character" w:customStyle="1" w:styleId="250">
    <w:name w:val="Основной текст Знак25"/>
    <w:uiPriority w:val="99"/>
    <w:semiHidden/>
    <w:rsid w:val="00F26ECB"/>
    <w:rPr>
      <w:rFonts w:cs="Arial Unicode MS"/>
      <w:color w:val="000000"/>
    </w:rPr>
  </w:style>
  <w:style w:type="character" w:customStyle="1" w:styleId="240">
    <w:name w:val="Основной текст Знак24"/>
    <w:uiPriority w:val="99"/>
    <w:semiHidden/>
    <w:rsid w:val="00F26ECB"/>
    <w:rPr>
      <w:rFonts w:cs="Arial Unicode MS"/>
      <w:color w:val="000000"/>
    </w:rPr>
  </w:style>
  <w:style w:type="character" w:customStyle="1" w:styleId="230">
    <w:name w:val="Основной текст Знак23"/>
    <w:uiPriority w:val="99"/>
    <w:semiHidden/>
    <w:rsid w:val="00F26ECB"/>
    <w:rPr>
      <w:rFonts w:cs="Arial Unicode MS"/>
      <w:color w:val="000000"/>
    </w:rPr>
  </w:style>
  <w:style w:type="character" w:customStyle="1" w:styleId="222">
    <w:name w:val="Основной текст Знак22"/>
    <w:uiPriority w:val="99"/>
    <w:semiHidden/>
    <w:rsid w:val="00F26ECB"/>
    <w:rPr>
      <w:rFonts w:cs="Arial Unicode MS"/>
      <w:color w:val="000000"/>
    </w:rPr>
  </w:style>
  <w:style w:type="character" w:customStyle="1" w:styleId="210">
    <w:name w:val="Основной текст Знак21"/>
    <w:uiPriority w:val="99"/>
    <w:semiHidden/>
    <w:rsid w:val="00F26ECB"/>
    <w:rPr>
      <w:rFonts w:cs="Arial Unicode MS"/>
      <w:color w:val="000000"/>
    </w:rPr>
  </w:style>
  <w:style w:type="character" w:customStyle="1" w:styleId="200">
    <w:name w:val="Основной текст Знак20"/>
    <w:uiPriority w:val="99"/>
    <w:semiHidden/>
    <w:rsid w:val="00F26ECB"/>
    <w:rPr>
      <w:rFonts w:cs="Arial Unicode MS"/>
      <w:color w:val="000000"/>
    </w:rPr>
  </w:style>
  <w:style w:type="character" w:customStyle="1" w:styleId="19">
    <w:name w:val="Основной текст Знак19"/>
    <w:uiPriority w:val="99"/>
    <w:semiHidden/>
    <w:rsid w:val="00F26ECB"/>
    <w:rPr>
      <w:rFonts w:cs="Arial Unicode MS"/>
      <w:color w:val="000000"/>
    </w:rPr>
  </w:style>
  <w:style w:type="character" w:customStyle="1" w:styleId="18">
    <w:name w:val="Основной текст Знак18"/>
    <w:uiPriority w:val="99"/>
    <w:semiHidden/>
    <w:rsid w:val="00F26ECB"/>
    <w:rPr>
      <w:rFonts w:cs="Arial Unicode MS"/>
      <w:color w:val="000000"/>
    </w:rPr>
  </w:style>
  <w:style w:type="character" w:customStyle="1" w:styleId="17">
    <w:name w:val="Основной текст Знак17"/>
    <w:uiPriority w:val="99"/>
    <w:semiHidden/>
    <w:rsid w:val="00F26ECB"/>
    <w:rPr>
      <w:rFonts w:cs="Arial Unicode MS"/>
      <w:color w:val="000000"/>
    </w:rPr>
  </w:style>
  <w:style w:type="character" w:customStyle="1" w:styleId="16">
    <w:name w:val="Основной текст Знак16"/>
    <w:uiPriority w:val="99"/>
    <w:semiHidden/>
    <w:rsid w:val="00F26ECB"/>
    <w:rPr>
      <w:rFonts w:cs="Arial Unicode MS"/>
      <w:color w:val="000000"/>
    </w:rPr>
  </w:style>
  <w:style w:type="character" w:customStyle="1" w:styleId="15">
    <w:name w:val="Основной текст Знак15"/>
    <w:uiPriority w:val="99"/>
    <w:semiHidden/>
    <w:rsid w:val="00F26ECB"/>
    <w:rPr>
      <w:rFonts w:cs="Arial Unicode MS"/>
      <w:color w:val="000000"/>
    </w:rPr>
  </w:style>
  <w:style w:type="character" w:customStyle="1" w:styleId="140">
    <w:name w:val="Основной текст Знак14"/>
    <w:uiPriority w:val="99"/>
    <w:semiHidden/>
    <w:rsid w:val="00F26ECB"/>
    <w:rPr>
      <w:rFonts w:cs="Arial Unicode MS"/>
      <w:color w:val="000000"/>
    </w:rPr>
  </w:style>
  <w:style w:type="character" w:customStyle="1" w:styleId="130">
    <w:name w:val="Основной текст Знак13"/>
    <w:uiPriority w:val="99"/>
    <w:semiHidden/>
    <w:rsid w:val="00F26ECB"/>
    <w:rPr>
      <w:rFonts w:cs="Arial Unicode MS"/>
      <w:color w:val="000000"/>
    </w:rPr>
  </w:style>
  <w:style w:type="character" w:customStyle="1" w:styleId="120">
    <w:name w:val="Основной текст Знак12"/>
    <w:uiPriority w:val="99"/>
    <w:semiHidden/>
    <w:rsid w:val="00F26ECB"/>
    <w:rPr>
      <w:rFonts w:cs="Arial Unicode MS"/>
      <w:color w:val="000000"/>
    </w:rPr>
  </w:style>
  <w:style w:type="character" w:customStyle="1" w:styleId="111">
    <w:name w:val="Основной текст Знак11"/>
    <w:uiPriority w:val="99"/>
    <w:semiHidden/>
    <w:rsid w:val="00F26ECB"/>
    <w:rPr>
      <w:rFonts w:cs="Arial Unicode MS"/>
      <w:color w:val="000000"/>
    </w:rPr>
  </w:style>
  <w:style w:type="character" w:customStyle="1" w:styleId="100">
    <w:name w:val="Основной текст Знак10"/>
    <w:uiPriority w:val="99"/>
    <w:semiHidden/>
    <w:rsid w:val="00F26ECB"/>
    <w:rPr>
      <w:rFonts w:cs="Arial Unicode MS"/>
      <w:color w:val="000000"/>
    </w:rPr>
  </w:style>
  <w:style w:type="character" w:customStyle="1" w:styleId="9">
    <w:name w:val="Основной текст Знак9"/>
    <w:uiPriority w:val="99"/>
    <w:semiHidden/>
    <w:rsid w:val="00F26ECB"/>
    <w:rPr>
      <w:rFonts w:cs="Arial Unicode MS"/>
      <w:color w:val="000000"/>
    </w:rPr>
  </w:style>
  <w:style w:type="character" w:customStyle="1" w:styleId="8">
    <w:name w:val="Основной текст Знак8"/>
    <w:uiPriority w:val="99"/>
    <w:semiHidden/>
    <w:rsid w:val="00F26ECB"/>
    <w:rPr>
      <w:rFonts w:cs="Arial Unicode MS"/>
      <w:color w:val="000000"/>
    </w:rPr>
  </w:style>
  <w:style w:type="character" w:customStyle="1" w:styleId="7">
    <w:name w:val="Основной текст Знак7"/>
    <w:uiPriority w:val="99"/>
    <w:semiHidden/>
    <w:rsid w:val="00F26ECB"/>
    <w:rPr>
      <w:rFonts w:cs="Arial Unicode MS"/>
      <w:color w:val="000000"/>
    </w:rPr>
  </w:style>
  <w:style w:type="character" w:customStyle="1" w:styleId="60">
    <w:name w:val="Основной текст Знак6"/>
    <w:uiPriority w:val="99"/>
    <w:semiHidden/>
    <w:rsid w:val="00F26ECB"/>
    <w:rPr>
      <w:rFonts w:cs="Arial Unicode MS"/>
      <w:color w:val="000000"/>
    </w:rPr>
  </w:style>
  <w:style w:type="character" w:customStyle="1" w:styleId="52">
    <w:name w:val="Основной текст Знак5"/>
    <w:uiPriority w:val="99"/>
    <w:semiHidden/>
    <w:rsid w:val="00F26ECB"/>
    <w:rPr>
      <w:rFonts w:cs="Arial Unicode MS"/>
      <w:color w:val="000000"/>
    </w:rPr>
  </w:style>
  <w:style w:type="character" w:customStyle="1" w:styleId="42">
    <w:name w:val="Основной текст Знак4"/>
    <w:uiPriority w:val="99"/>
    <w:semiHidden/>
    <w:rsid w:val="00F26ECB"/>
    <w:rPr>
      <w:rFonts w:cs="Arial Unicode MS"/>
      <w:color w:val="000000"/>
    </w:rPr>
  </w:style>
  <w:style w:type="character" w:customStyle="1" w:styleId="35">
    <w:name w:val="Основной текст Знак3"/>
    <w:uiPriority w:val="99"/>
    <w:semiHidden/>
    <w:rsid w:val="00F26ECB"/>
    <w:rPr>
      <w:rFonts w:cs="Arial Unicode MS"/>
      <w:color w:val="000000"/>
    </w:rPr>
  </w:style>
  <w:style w:type="character" w:customStyle="1" w:styleId="29">
    <w:name w:val="Основной текст Знак2"/>
    <w:uiPriority w:val="99"/>
    <w:semiHidden/>
    <w:rsid w:val="00F26ECB"/>
    <w:rPr>
      <w:rFonts w:cs="Arial Unicode MS"/>
      <w:color w:val="000000"/>
    </w:rPr>
  </w:style>
  <w:style w:type="paragraph" w:customStyle="1" w:styleId="34">
    <w:name w:val="Основной текст (3)"/>
    <w:basedOn w:val="a3"/>
    <w:link w:val="33"/>
    <w:uiPriority w:val="99"/>
    <w:rsid w:val="00F26ECB"/>
    <w:pPr>
      <w:shd w:val="clear" w:color="auto" w:fill="FFFFFF"/>
      <w:spacing w:before="240" w:after="360" w:line="240" w:lineRule="atLeast"/>
      <w:ind w:firstLine="28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3"/>
    <w:link w:val="220"/>
    <w:uiPriority w:val="99"/>
    <w:rsid w:val="00F26ECB"/>
    <w:pPr>
      <w:shd w:val="clear" w:color="auto" w:fill="FFFFFF"/>
      <w:spacing w:before="240" w:after="360" w:line="240" w:lineRule="atLeast"/>
      <w:ind w:firstLine="280"/>
      <w:outlineLvl w:val="1"/>
    </w:pPr>
    <w:rPr>
      <w:b/>
      <w:bCs/>
      <w:i/>
      <w:iCs/>
      <w:sz w:val="23"/>
      <w:szCs w:val="23"/>
    </w:rPr>
  </w:style>
  <w:style w:type="paragraph" w:styleId="af">
    <w:name w:val="Balloon Text"/>
    <w:basedOn w:val="a3"/>
    <w:link w:val="af0"/>
    <w:uiPriority w:val="99"/>
    <w:semiHidden/>
    <w:rsid w:val="00394CD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394CD9"/>
    <w:rPr>
      <w:rFonts w:ascii="Segoe UI" w:hAnsi="Segoe UI" w:cs="Segoe UI"/>
      <w:color w:val="000000"/>
      <w:sz w:val="18"/>
      <w:szCs w:val="18"/>
    </w:rPr>
  </w:style>
  <w:style w:type="character" w:styleId="af1">
    <w:name w:val="annotation reference"/>
    <w:uiPriority w:val="99"/>
    <w:semiHidden/>
    <w:rsid w:val="000A5470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0A5470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0A5470"/>
    <w:rPr>
      <w:rFonts w:cs="Arial Unicode MS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A547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0A5470"/>
    <w:rPr>
      <w:rFonts w:cs="Arial Unicode MS"/>
      <w:b/>
      <w:bCs/>
      <w:color w:val="000000"/>
      <w:sz w:val="20"/>
      <w:szCs w:val="20"/>
    </w:rPr>
  </w:style>
  <w:style w:type="paragraph" w:styleId="1a">
    <w:name w:val="toc 1"/>
    <w:basedOn w:val="a3"/>
    <w:next w:val="a3"/>
    <w:autoRedefine/>
    <w:uiPriority w:val="39"/>
    <w:unhideWhenUsed/>
    <w:rsid w:val="008E4CEA"/>
    <w:pPr>
      <w:spacing w:after="100"/>
    </w:pPr>
  </w:style>
  <w:style w:type="paragraph" w:styleId="af6">
    <w:name w:val="header"/>
    <w:basedOn w:val="a3"/>
    <w:link w:val="af7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6C4EC8"/>
    <w:rPr>
      <w:rFonts w:cs="Arial Unicode MS"/>
      <w:color w:val="000000"/>
    </w:rPr>
  </w:style>
  <w:style w:type="paragraph" w:styleId="af8">
    <w:name w:val="footer"/>
    <w:basedOn w:val="a3"/>
    <w:link w:val="af9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6C4EC8"/>
    <w:rPr>
      <w:rFonts w:cs="Arial Unicode MS"/>
      <w:color w:val="000000"/>
    </w:rPr>
  </w:style>
  <w:style w:type="paragraph" w:styleId="afa">
    <w:name w:val="TOC Heading"/>
    <w:basedOn w:val="1"/>
    <w:next w:val="a3"/>
    <w:uiPriority w:val="39"/>
    <w:qFormat/>
    <w:rsid w:val="006C4EC8"/>
    <w:pPr>
      <w:outlineLvl w:val="9"/>
    </w:pPr>
  </w:style>
  <w:style w:type="paragraph" w:styleId="afb">
    <w:name w:val="Title"/>
    <w:basedOn w:val="a3"/>
    <w:next w:val="a3"/>
    <w:link w:val="afc"/>
    <w:uiPriority w:val="99"/>
    <w:qFormat/>
    <w:rsid w:val="006C4EC8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6C4EC8"/>
    <w:rPr>
      <w:rFonts w:ascii="Calibri Light" w:hAnsi="Calibri Light" w:cs="Calibri Light"/>
      <w:b/>
      <w:bCs/>
      <w:kern w:val="28"/>
      <w:sz w:val="32"/>
      <w:szCs w:val="32"/>
      <w:lang w:eastAsia="en-US"/>
    </w:rPr>
  </w:style>
  <w:style w:type="paragraph" w:styleId="afd">
    <w:name w:val="footnote text"/>
    <w:basedOn w:val="a3"/>
    <w:link w:val="afe"/>
    <w:uiPriority w:val="99"/>
    <w:unhideWhenUsed/>
    <w:rsid w:val="008E4CEA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8E4CEA"/>
    <w:rPr>
      <w:rFonts w:ascii="Calibri" w:eastAsia="Calibri" w:hAnsi="Calibri"/>
      <w:lang w:eastAsia="en-US"/>
    </w:rPr>
  </w:style>
  <w:style w:type="paragraph" w:customStyle="1" w:styleId="TimeNewRoman">
    <w:name w:val="Time New Roman"/>
    <w:basedOn w:val="a3"/>
    <w:uiPriority w:val="99"/>
    <w:rsid w:val="006C4EC8"/>
    <w:pPr>
      <w:spacing w:line="312" w:lineRule="auto"/>
    </w:pPr>
    <w:rPr>
      <w:noProof/>
    </w:rPr>
  </w:style>
  <w:style w:type="paragraph" w:styleId="aff">
    <w:name w:val="Revision"/>
    <w:hidden/>
    <w:uiPriority w:val="99"/>
    <w:semiHidden/>
    <w:rsid w:val="00A31082"/>
    <w:rPr>
      <w:rFonts w:cs="Arial Unicode MS"/>
      <w:color w:val="000000"/>
      <w:sz w:val="24"/>
      <w:szCs w:val="24"/>
    </w:rPr>
  </w:style>
  <w:style w:type="paragraph" w:styleId="aff0">
    <w:name w:val="List Paragraph"/>
    <w:basedOn w:val="a3"/>
    <w:link w:val="aff1"/>
    <w:uiPriority w:val="34"/>
    <w:qFormat/>
    <w:rsid w:val="008E4CE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f1">
    <w:name w:val="Абзац списка Знак"/>
    <w:link w:val="aff0"/>
    <w:uiPriority w:val="34"/>
    <w:rsid w:val="008E4CEA"/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sid w:val="008E4CEA"/>
    <w:pPr>
      <w:ind w:firstLine="567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1">
    <w:name w:val="Заголовок 2 Знак"/>
    <w:link w:val="20"/>
    <w:rsid w:val="008E4CEA"/>
    <w:rPr>
      <w:rFonts w:ascii="Cambria" w:eastAsia="Calibri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link w:val="30"/>
    <w:rsid w:val="008E4CEA"/>
    <w:rPr>
      <w:rFonts w:ascii="Times New Roman" w:eastAsia="Calibri" w:hAnsi="Times New Roman"/>
      <w:b/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8E4CEA"/>
    <w:rPr>
      <w:rFonts w:ascii="Calibri Light" w:eastAsia="Times New Roman" w:hAnsi="Calibri Light"/>
      <w:b/>
      <w:bCs/>
      <w:i/>
      <w:iCs/>
      <w:color w:val="4472C4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rsid w:val="008E4CEA"/>
    <w:rPr>
      <w:rFonts w:ascii="Times New Roman" w:eastAsia="Calibri" w:hAnsi="Times New Roman"/>
      <w:b/>
      <w:bCs/>
      <w:sz w:val="28"/>
      <w:szCs w:val="28"/>
      <w:lang w:eastAsia="en-US"/>
    </w:rPr>
  </w:style>
  <w:style w:type="character" w:styleId="aff3">
    <w:name w:val="footnote reference"/>
    <w:uiPriority w:val="99"/>
    <w:semiHidden/>
    <w:unhideWhenUsed/>
    <w:locked/>
    <w:rsid w:val="008E4CEA"/>
    <w:rPr>
      <w:vertAlign w:val="superscript"/>
    </w:rPr>
  </w:style>
  <w:style w:type="paragraph" w:styleId="a2">
    <w:name w:val="List Bullet"/>
    <w:basedOn w:val="a3"/>
    <w:uiPriority w:val="99"/>
    <w:qFormat/>
    <w:locked/>
    <w:rsid w:val="008E4CEA"/>
    <w:pPr>
      <w:numPr>
        <w:numId w:val="28"/>
      </w:numPr>
      <w:tabs>
        <w:tab w:val="center" w:pos="170"/>
        <w:tab w:val="left" w:pos="851"/>
        <w:tab w:val="left" w:pos="1535"/>
      </w:tabs>
      <w:spacing w:before="240" w:after="120" w:line="240" w:lineRule="auto"/>
    </w:pPr>
    <w:rPr>
      <w:b/>
    </w:rPr>
  </w:style>
  <w:style w:type="paragraph" w:styleId="2">
    <w:name w:val="List Bullet 2"/>
    <w:basedOn w:val="a3"/>
    <w:uiPriority w:val="99"/>
    <w:qFormat/>
    <w:locked/>
    <w:rsid w:val="008E4CEA"/>
    <w:pPr>
      <w:numPr>
        <w:ilvl w:val="1"/>
        <w:numId w:val="28"/>
      </w:numPr>
      <w:tabs>
        <w:tab w:val="left" w:pos="851"/>
        <w:tab w:val="left" w:pos="1535"/>
      </w:tabs>
    </w:pPr>
  </w:style>
  <w:style w:type="paragraph" w:styleId="3">
    <w:name w:val="List Bullet 3"/>
    <w:basedOn w:val="a3"/>
    <w:uiPriority w:val="99"/>
    <w:qFormat/>
    <w:locked/>
    <w:rsid w:val="008E4CEA"/>
    <w:pPr>
      <w:numPr>
        <w:ilvl w:val="2"/>
        <w:numId w:val="28"/>
      </w:numPr>
      <w:tabs>
        <w:tab w:val="left" w:pos="851"/>
        <w:tab w:val="left" w:pos="1535"/>
      </w:tabs>
    </w:pPr>
  </w:style>
  <w:style w:type="paragraph" w:styleId="43">
    <w:name w:val="List Bullet 4"/>
    <w:basedOn w:val="a3"/>
    <w:uiPriority w:val="99"/>
    <w:qFormat/>
    <w:locked/>
    <w:rsid w:val="008E4CEA"/>
    <w:pPr>
      <w:numPr>
        <w:ilvl w:val="3"/>
      </w:numPr>
      <w:ind w:firstLine="567"/>
    </w:pPr>
  </w:style>
  <w:style w:type="paragraph" w:customStyle="1" w:styleId="aff4">
    <w:name w:val="НФА Вправо"/>
    <w:basedOn w:val="a3"/>
    <w:autoRedefine/>
    <w:rsid w:val="008E4CEA"/>
    <w:pPr>
      <w:jc w:val="right"/>
    </w:pPr>
    <w:rPr>
      <w:b/>
    </w:rPr>
  </w:style>
  <w:style w:type="paragraph" w:customStyle="1" w:styleId="1b">
    <w:name w:val="НФА Заголовок 1"/>
    <w:basedOn w:val="1"/>
    <w:autoRedefine/>
    <w:rsid w:val="008E4CEA"/>
    <w:pPr>
      <w:spacing w:after="240"/>
      <w:jc w:val="center"/>
    </w:pPr>
    <w:rPr>
      <w:rFonts w:ascii="Times New Roman" w:eastAsia="Calibri" w:hAnsi="Times New Roman"/>
      <w:b/>
      <w:color w:val="auto"/>
      <w:sz w:val="24"/>
      <w:lang w:eastAsia="ru-RU"/>
    </w:rPr>
  </w:style>
  <w:style w:type="paragraph" w:customStyle="1" w:styleId="aff5">
    <w:name w:val="НФА Нумерованный"/>
    <w:basedOn w:val="a3"/>
    <w:autoRedefine/>
    <w:rsid w:val="008E4CEA"/>
  </w:style>
  <w:style w:type="paragraph" w:customStyle="1" w:styleId="aff6">
    <w:name w:val="НФА Обычный"/>
    <w:basedOn w:val="a3"/>
    <w:autoRedefine/>
    <w:rsid w:val="008E4CEA"/>
  </w:style>
  <w:style w:type="paragraph" w:customStyle="1" w:styleId="a0">
    <w:name w:val="НФА Список"/>
    <w:basedOn w:val="a3"/>
    <w:autoRedefine/>
    <w:qFormat/>
    <w:rsid w:val="008E4CEA"/>
    <w:pPr>
      <w:numPr>
        <w:numId w:val="30"/>
      </w:numPr>
      <w:tabs>
        <w:tab w:val="right" w:leader="dot" w:pos="284"/>
        <w:tab w:val="num" w:leader="heavy" w:pos="567"/>
      </w:tabs>
    </w:pPr>
  </w:style>
  <w:style w:type="paragraph" w:customStyle="1" w:styleId="a1">
    <w:name w:val="НФА Список (буквы)"/>
    <w:basedOn w:val="a3"/>
    <w:autoRedefine/>
    <w:rsid w:val="008E4CEA"/>
    <w:pPr>
      <w:numPr>
        <w:numId w:val="31"/>
      </w:numPr>
      <w:tabs>
        <w:tab w:val="right" w:leader="dot" w:pos="1276"/>
        <w:tab w:val="num" w:leader="heavy" w:pos="1440"/>
      </w:tabs>
    </w:pPr>
  </w:style>
  <w:style w:type="paragraph" w:customStyle="1" w:styleId="a">
    <w:name w:val="НФА Список (цифры)"/>
    <w:basedOn w:val="a1"/>
    <w:qFormat/>
    <w:rsid w:val="008E4CEA"/>
    <w:pPr>
      <w:widowControl w:val="0"/>
      <w:numPr>
        <w:numId w:val="32"/>
      </w:numPr>
      <w:tabs>
        <w:tab w:val="clear" w:pos="1276"/>
        <w:tab w:val="right" w:pos="567"/>
      </w:tabs>
      <w:autoSpaceDE w:val="0"/>
      <w:autoSpaceDN w:val="0"/>
    </w:pPr>
  </w:style>
  <w:style w:type="paragraph" w:customStyle="1" w:styleId="aff7">
    <w:name w:val="НФААдресат"/>
    <w:basedOn w:val="a3"/>
    <w:qFormat/>
    <w:rsid w:val="008E4CEA"/>
    <w:pPr>
      <w:spacing w:line="240" w:lineRule="auto"/>
      <w:ind w:left="4253" w:firstLine="0"/>
    </w:pPr>
  </w:style>
  <w:style w:type="paragraph" w:customStyle="1" w:styleId="aff8">
    <w:name w:val="НФАИсхно"/>
    <w:basedOn w:val="a3"/>
    <w:qFormat/>
    <w:rsid w:val="008E4CEA"/>
    <w:pPr>
      <w:spacing w:line="240" w:lineRule="auto"/>
      <w:ind w:left="-567" w:firstLine="0"/>
    </w:pPr>
    <w:rPr>
      <w:sz w:val="20"/>
    </w:rPr>
  </w:style>
  <w:style w:type="paragraph" w:customStyle="1" w:styleId="aff9">
    <w:name w:val="НФАОбращение"/>
    <w:basedOn w:val="a3"/>
    <w:qFormat/>
    <w:rsid w:val="008E4CEA"/>
    <w:pPr>
      <w:ind w:firstLine="0"/>
      <w:jc w:val="center"/>
    </w:pPr>
  </w:style>
  <w:style w:type="paragraph" w:customStyle="1" w:styleId="affa">
    <w:name w:val="НФАПодпись"/>
    <w:basedOn w:val="a3"/>
    <w:qFormat/>
    <w:rsid w:val="008E4CEA"/>
    <w:pPr>
      <w:ind w:firstLine="0"/>
    </w:pPr>
  </w:style>
  <w:style w:type="paragraph" w:styleId="36">
    <w:name w:val="toc 3"/>
    <w:basedOn w:val="a3"/>
    <w:next w:val="a3"/>
    <w:autoRedefine/>
    <w:uiPriority w:val="39"/>
    <w:unhideWhenUsed/>
    <w:locked/>
    <w:rsid w:val="008E4CEA"/>
    <w:pPr>
      <w:spacing w:after="100"/>
      <w:ind w:left="480"/>
    </w:pPr>
  </w:style>
  <w:style w:type="paragraph" w:styleId="affb">
    <w:name w:val="Body Text Indent"/>
    <w:basedOn w:val="a3"/>
    <w:link w:val="affc"/>
    <w:uiPriority w:val="99"/>
    <w:semiHidden/>
    <w:unhideWhenUsed/>
    <w:locked/>
    <w:rsid w:val="00184C87"/>
    <w:pPr>
      <w:spacing w:after="120"/>
      <w:ind w:left="283"/>
    </w:pPr>
  </w:style>
  <w:style w:type="character" w:customStyle="1" w:styleId="affc">
    <w:name w:val="Основной текст с отступом Знак"/>
    <w:link w:val="affb"/>
    <w:uiPriority w:val="99"/>
    <w:semiHidden/>
    <w:rsid w:val="00184C87"/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613-8088-4E7B-B541-B9D7DFDB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VOROPAEVAE</dc:creator>
  <cp:lastModifiedBy>Alex Zhinkin</cp:lastModifiedBy>
  <cp:revision>23</cp:revision>
  <cp:lastPrinted>2019-09-20T07:33:00Z</cp:lastPrinted>
  <dcterms:created xsi:type="dcterms:W3CDTF">2019-09-23T08:13:00Z</dcterms:created>
  <dcterms:modified xsi:type="dcterms:W3CDTF">2023-08-08T13:03:00Z</dcterms:modified>
</cp:coreProperties>
</file>